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03/07/2022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#:1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naive text sectioning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Text Catagorizer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Only can get tutorials to run through jupyter notebook environment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Watched videos and read documentation posted in the resources section of our discord. Worked on and mostly finished user story #3.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on user story #4.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Studied spaCy documentation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studying spaCy documentation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spaCy’s Text Categorizer to prepare for ML implementation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implementing User Story 1 and 2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SpaCy video</w:t>
      </w:r>
    </w:p>
    <w:p w:rsidR="00000000" w:rsidDel="00000000" w:rsidP="00000000" w:rsidRDefault="00000000" w:rsidRPr="00000000" w14:paraId="0000003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spaCy installed and ready to go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cosine similarity, synonym functions, and cleaned up text using NLP. 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Researched text categorization using spaCy and NLP objects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Clean up the data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synonym function to identify topics in student answer.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 tester function.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code for splitting text into sentences, finding synonyms of keywords, building dictionary of keywords, and computing probability of words in sentences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 of libraries</w:t>
      </w:r>
    </w:p>
    <w:p w:rsidR="00000000" w:rsidDel="00000000" w:rsidP="00000000" w:rsidRDefault="00000000" w:rsidRPr="00000000" w14:paraId="0000005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  <w:t xml:space="preserve">Amani Hunt: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Assist with the creation of the method to remove stopwords.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 Story 6 (Comparing student topics to professor topics)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